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D5D" w14:textId="11734A88" w:rsidR="00E61895" w:rsidRDefault="00B03053" w:rsidP="002B6E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1B0A8" wp14:editId="5C2367F1">
            <wp:extent cx="1708150" cy="963319"/>
            <wp:effectExtent l="0" t="0" r="6350" b="8255"/>
            <wp:docPr id="2" name="image2.png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96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8E43" w14:textId="77777777" w:rsidR="004A4346" w:rsidRDefault="004A4346" w:rsidP="008246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B793D" w14:textId="4B26DBC8" w:rsidR="00EE45E4" w:rsidRPr="00001EA7" w:rsidRDefault="00EE45E4" w:rsidP="00D57B0B">
      <w:pPr>
        <w:pStyle w:val="Heading2"/>
        <w:spacing w:after="120" w:line="360" w:lineRule="atLeast"/>
        <w:rPr>
          <w:rFonts w:ascii="Lato" w:hAnsi="Lato"/>
          <w:b/>
          <w:bCs/>
          <w:color w:val="0B4698" w:themeColor="accent1"/>
          <w:sz w:val="22"/>
          <w:szCs w:val="22"/>
          <w:u w:val="single"/>
        </w:rPr>
      </w:pPr>
      <w:bookmarkStart w:id="0" w:name="_Hlk121936975"/>
      <w:r w:rsidRPr="00001EA7">
        <w:rPr>
          <w:rFonts w:ascii="Lato" w:hAnsi="Lato"/>
          <w:b/>
          <w:bCs/>
          <w:color w:val="0B4698" w:themeColor="accent1"/>
          <w:sz w:val="22"/>
          <w:szCs w:val="22"/>
          <w:u w:val="single"/>
        </w:rPr>
        <w:t>Instructions</w:t>
      </w:r>
      <w:r w:rsidR="00295380" w:rsidRPr="00001EA7">
        <w:rPr>
          <w:rFonts w:ascii="Lato" w:hAnsi="Lato"/>
          <w:b/>
          <w:bCs/>
          <w:color w:val="0B4698" w:themeColor="accent1"/>
          <w:sz w:val="22"/>
          <w:szCs w:val="22"/>
          <w:u w:val="single"/>
        </w:rPr>
        <w:t xml:space="preserve"> for Stock Gifts</w:t>
      </w:r>
    </w:p>
    <w:bookmarkEnd w:id="0"/>
    <w:p w14:paraId="61CAFC49" w14:textId="1B78A617" w:rsidR="003B383F" w:rsidRPr="003B383F" w:rsidRDefault="00105871" w:rsidP="00105871">
      <w:pPr>
        <w:shd w:val="clear" w:color="auto" w:fill="FFFFFF"/>
        <w:spacing w:after="360"/>
        <w:rPr>
          <w:rFonts w:ascii="Lato" w:eastAsia="Times New Roman" w:hAnsi="Lato" w:cs="Arial"/>
        </w:rPr>
      </w:pPr>
      <w:r w:rsidRPr="00F5651A">
        <w:rPr>
          <w:rFonts w:ascii="Lato" w:eastAsia="Times New Roman" w:hAnsi="Lato" w:cs="Arial"/>
        </w:rPr>
        <w:t xml:space="preserve">College Advising Corps </w:t>
      </w:r>
      <w:r w:rsidRPr="003B383F">
        <w:rPr>
          <w:rFonts w:ascii="Lato" w:eastAsia="Times New Roman" w:hAnsi="Lato" w:cs="Arial"/>
        </w:rPr>
        <w:t xml:space="preserve">welcomes gifts of stock, securities, and other appreciated assets. </w:t>
      </w:r>
      <w:r w:rsidR="003B383F" w:rsidRPr="003B383F">
        <w:rPr>
          <w:rFonts w:ascii="Lato" w:eastAsia="Times New Roman" w:hAnsi="Lato" w:cs="Arial"/>
        </w:rPr>
        <w:t xml:space="preserve">To initiate a transfer of stock or securities held by a brokerage firm or commercial bank, please notify your broker or bank that you intend to transfer securities to </w:t>
      </w:r>
      <w:r w:rsidR="00893050" w:rsidRPr="00F5651A">
        <w:rPr>
          <w:rFonts w:ascii="Lato" w:eastAsia="Times New Roman" w:hAnsi="Lato" w:cs="Arial"/>
        </w:rPr>
        <w:t>C</w:t>
      </w:r>
      <w:r w:rsidR="001527E7" w:rsidRPr="00F5651A">
        <w:rPr>
          <w:rFonts w:ascii="Lato" w:eastAsia="Times New Roman" w:hAnsi="Lato" w:cs="Arial"/>
        </w:rPr>
        <w:t>ollege Advising Corps.</w:t>
      </w:r>
      <w:r w:rsidR="00893050" w:rsidRPr="00F5651A">
        <w:rPr>
          <w:rFonts w:ascii="Lato" w:eastAsia="Times New Roman" w:hAnsi="Lato" w:cs="Arial"/>
        </w:rPr>
        <w:t xml:space="preserve"> </w:t>
      </w:r>
      <w:r w:rsidR="003B383F" w:rsidRPr="003B383F">
        <w:rPr>
          <w:rFonts w:ascii="Lato" w:eastAsia="Times New Roman" w:hAnsi="Lato" w:cs="Arial"/>
        </w:rPr>
        <w:t>This can often be done online. Your broker or bank will need the information below to complete this transaction.</w:t>
      </w:r>
    </w:p>
    <w:p w14:paraId="433D602D" w14:textId="089FA0F2" w:rsidR="003B383F" w:rsidRPr="003B383F" w:rsidRDefault="003B383F" w:rsidP="003B383F">
      <w:pPr>
        <w:numPr>
          <w:ilvl w:val="0"/>
          <w:numId w:val="11"/>
        </w:numPr>
        <w:shd w:val="clear" w:color="auto" w:fill="FFFFFF"/>
        <w:spacing w:after="240"/>
        <w:rPr>
          <w:rFonts w:ascii="Lato" w:eastAsia="Times New Roman" w:hAnsi="Lato" w:cs="Arial"/>
        </w:rPr>
      </w:pPr>
      <w:r w:rsidRPr="003B383F">
        <w:rPr>
          <w:rFonts w:ascii="Lato" w:eastAsia="Times New Roman" w:hAnsi="Lato" w:cs="Arial"/>
        </w:rPr>
        <w:t>Brokerage Name:</w:t>
      </w:r>
      <w:r w:rsidR="00893050" w:rsidRPr="00F5651A">
        <w:rPr>
          <w:rFonts w:ascii="Lato" w:eastAsia="Times New Roman" w:hAnsi="Lato" w:cs="Arial"/>
        </w:rPr>
        <w:t xml:space="preserve"> </w:t>
      </w:r>
      <w:r w:rsidR="008D0D1F" w:rsidRPr="00F5651A">
        <w:rPr>
          <w:rFonts w:ascii="Lato" w:eastAsia="Times New Roman" w:hAnsi="Lato" w:cs="Arial"/>
        </w:rPr>
        <w:t xml:space="preserve">TD </w:t>
      </w:r>
      <w:r w:rsidR="00EC6339">
        <w:rPr>
          <w:rFonts w:ascii="Lato" w:eastAsia="Times New Roman" w:hAnsi="Lato" w:cs="Arial"/>
        </w:rPr>
        <w:t>Ameri</w:t>
      </w:r>
      <w:r w:rsidR="00D629FC">
        <w:rPr>
          <w:rFonts w:ascii="Lato" w:eastAsia="Times New Roman" w:hAnsi="Lato" w:cs="Arial"/>
        </w:rPr>
        <w:t>t</w:t>
      </w:r>
      <w:r w:rsidR="00EC6339">
        <w:rPr>
          <w:rFonts w:ascii="Lato" w:eastAsia="Times New Roman" w:hAnsi="Lato" w:cs="Arial"/>
        </w:rPr>
        <w:t>rade</w:t>
      </w:r>
    </w:p>
    <w:p w14:paraId="249F6827" w14:textId="0F29C4BB" w:rsidR="003B383F" w:rsidRPr="003B383F" w:rsidRDefault="003B383F" w:rsidP="003B383F">
      <w:pPr>
        <w:numPr>
          <w:ilvl w:val="0"/>
          <w:numId w:val="11"/>
        </w:numPr>
        <w:shd w:val="clear" w:color="auto" w:fill="FFFFFF"/>
        <w:spacing w:after="240"/>
        <w:rPr>
          <w:rFonts w:ascii="Lato" w:eastAsia="Times New Roman" w:hAnsi="Lato" w:cs="Arial"/>
        </w:rPr>
      </w:pPr>
      <w:r w:rsidRPr="003B383F">
        <w:rPr>
          <w:rFonts w:ascii="Lato" w:eastAsia="Times New Roman" w:hAnsi="Lato" w:cs="Arial"/>
        </w:rPr>
        <w:t>For the Benefit of:</w:t>
      </w:r>
      <w:r w:rsidR="00893050" w:rsidRPr="00F5651A">
        <w:rPr>
          <w:rFonts w:ascii="Lato" w:eastAsia="Times New Roman" w:hAnsi="Lato" w:cs="Arial"/>
        </w:rPr>
        <w:t xml:space="preserve"> </w:t>
      </w:r>
      <w:r w:rsidR="008D0D1F" w:rsidRPr="00F5651A">
        <w:rPr>
          <w:rFonts w:ascii="Lato" w:eastAsia="Times New Roman" w:hAnsi="Lato" w:cs="Arial"/>
        </w:rPr>
        <w:t>National College Advising Corps</w:t>
      </w:r>
      <w:r w:rsidR="00FF25BE" w:rsidRPr="00F5651A">
        <w:rPr>
          <w:rFonts w:ascii="Lato" w:eastAsia="Times New Roman" w:hAnsi="Lato" w:cs="Arial"/>
        </w:rPr>
        <w:t xml:space="preserve"> Inc.</w:t>
      </w:r>
    </w:p>
    <w:p w14:paraId="22CEEB25" w14:textId="7A9D2D77" w:rsidR="008D0D1F" w:rsidRPr="00F5651A" w:rsidRDefault="008D0D1F" w:rsidP="5C2367F1">
      <w:pPr>
        <w:numPr>
          <w:ilvl w:val="0"/>
          <w:numId w:val="11"/>
        </w:numPr>
        <w:shd w:val="clear" w:color="auto" w:fill="FFFFFF" w:themeFill="background1"/>
        <w:spacing w:after="240"/>
        <w:rPr>
          <w:rFonts w:ascii="Lato" w:eastAsia="Times New Roman" w:hAnsi="Lato" w:cs="Arial"/>
        </w:rPr>
      </w:pPr>
      <w:r w:rsidRPr="5C2367F1">
        <w:rPr>
          <w:rFonts w:ascii="Lato" w:eastAsia="Times New Roman" w:hAnsi="Lato" w:cs="Arial"/>
        </w:rPr>
        <w:t>College Advising Corps A</w:t>
      </w:r>
      <w:r w:rsidR="003B383F" w:rsidRPr="5C2367F1">
        <w:rPr>
          <w:rFonts w:ascii="Lato" w:eastAsia="Times New Roman" w:hAnsi="Lato" w:cs="Arial"/>
        </w:rPr>
        <w:t>ccount</w:t>
      </w:r>
      <w:r w:rsidR="4EB17D65" w:rsidRPr="5C2367F1">
        <w:rPr>
          <w:rFonts w:ascii="Lato" w:eastAsia="Times New Roman" w:hAnsi="Lato" w:cs="Arial"/>
        </w:rPr>
        <w:t xml:space="preserve"> </w:t>
      </w:r>
      <w:r w:rsidR="00FF25BE" w:rsidRPr="5C2367F1">
        <w:rPr>
          <w:rFonts w:ascii="Lato" w:eastAsia="Times New Roman" w:hAnsi="Lato" w:cs="Arial"/>
        </w:rPr>
        <w:t xml:space="preserve">#:  </w:t>
      </w:r>
      <w:r w:rsidR="00FF25BE" w:rsidRPr="5C2367F1">
        <w:rPr>
          <w:rFonts w:ascii="Lato" w:hAnsi="Lato"/>
        </w:rPr>
        <w:t>252361765</w:t>
      </w:r>
    </w:p>
    <w:p w14:paraId="126B76CA" w14:textId="1D97BA2E" w:rsidR="003B383F" w:rsidRPr="00F5651A" w:rsidRDefault="003B383F" w:rsidP="00FF25BE">
      <w:pPr>
        <w:pStyle w:val="ListParagraph"/>
        <w:numPr>
          <w:ilvl w:val="0"/>
          <w:numId w:val="11"/>
        </w:numPr>
        <w:shd w:val="clear" w:color="auto" w:fill="FFFFFF"/>
        <w:spacing w:after="240"/>
        <w:rPr>
          <w:rFonts w:ascii="Lato" w:eastAsia="Times New Roman" w:hAnsi="Lato" w:cs="Arial"/>
        </w:rPr>
      </w:pPr>
      <w:r w:rsidRPr="00F5651A">
        <w:rPr>
          <w:rFonts w:ascii="Lato" w:eastAsia="Times New Roman" w:hAnsi="Lato" w:cs="Arial"/>
        </w:rPr>
        <w:t>Broker DTC #:</w:t>
      </w:r>
      <w:r w:rsidR="008D0D1F" w:rsidRPr="00F5651A">
        <w:rPr>
          <w:rFonts w:ascii="Lato" w:eastAsia="Times New Roman" w:hAnsi="Lato" w:cs="Arial"/>
        </w:rPr>
        <w:t xml:space="preserve"> 0188</w:t>
      </w:r>
    </w:p>
    <w:p w14:paraId="3FB8D5F6" w14:textId="5A6458BE" w:rsidR="003B383F" w:rsidRPr="003B383F" w:rsidRDefault="000E2E44" w:rsidP="5C2367F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Lato" w:hAnsi="Lato"/>
          <w:sz w:val="22"/>
          <w:szCs w:val="22"/>
        </w:rPr>
      </w:pPr>
      <w:r w:rsidRPr="5C2367F1">
        <w:rPr>
          <w:rFonts w:ascii="Lato" w:hAnsi="Lato" w:cs="Arial"/>
          <w:sz w:val="22"/>
          <w:szCs w:val="22"/>
        </w:rPr>
        <w:t>Federal Tax ID (</w:t>
      </w:r>
      <w:r w:rsidR="003B383F" w:rsidRPr="5C2367F1">
        <w:rPr>
          <w:rFonts w:ascii="Lato" w:hAnsi="Lato" w:cs="Arial"/>
          <w:sz w:val="22"/>
          <w:szCs w:val="22"/>
        </w:rPr>
        <w:t>EIN #</w:t>
      </w:r>
      <w:r w:rsidRPr="5C2367F1">
        <w:rPr>
          <w:rFonts w:ascii="Lato" w:hAnsi="Lato" w:cs="Arial"/>
          <w:sz w:val="22"/>
          <w:szCs w:val="22"/>
        </w:rPr>
        <w:t>)</w:t>
      </w:r>
      <w:r w:rsidR="003B383F" w:rsidRPr="5C2367F1">
        <w:rPr>
          <w:rFonts w:ascii="Lato" w:hAnsi="Lato" w:cs="Arial"/>
          <w:sz w:val="22"/>
          <w:szCs w:val="22"/>
        </w:rPr>
        <w:t>:</w:t>
      </w:r>
      <w:r w:rsidR="00001EA7" w:rsidRPr="5C2367F1">
        <w:rPr>
          <w:rFonts w:ascii="Lato" w:hAnsi="Lato"/>
          <w:sz w:val="22"/>
          <w:szCs w:val="22"/>
        </w:rPr>
        <w:t>46-1192687</w:t>
      </w:r>
    </w:p>
    <w:p w14:paraId="38B015F9" w14:textId="7B5314B2" w:rsidR="5C2367F1" w:rsidRDefault="5C2367F1" w:rsidP="5C2367F1">
      <w:pPr>
        <w:pStyle w:val="NormalWeb"/>
        <w:spacing w:before="0" w:beforeAutospacing="0" w:after="0" w:afterAutospacing="0"/>
        <w:rPr>
          <w:rFonts w:ascii="Lato" w:hAnsi="Lato"/>
          <w:sz w:val="22"/>
          <w:szCs w:val="22"/>
        </w:rPr>
      </w:pPr>
    </w:p>
    <w:p w14:paraId="6347BD37" w14:textId="1188C937" w:rsidR="00001EA7" w:rsidRPr="00001EA7" w:rsidRDefault="00001EA7" w:rsidP="00001EA7">
      <w:pPr>
        <w:pStyle w:val="Heading2"/>
        <w:spacing w:line="360" w:lineRule="atLeast"/>
        <w:rPr>
          <w:rFonts w:ascii="Lato" w:hAnsi="Lato"/>
          <w:b/>
          <w:bCs/>
          <w:color w:val="0B4698" w:themeColor="accent1"/>
          <w:sz w:val="22"/>
          <w:szCs w:val="22"/>
          <w:u w:val="single"/>
        </w:rPr>
      </w:pPr>
      <w:r w:rsidRPr="00001EA7">
        <w:rPr>
          <w:rFonts w:ascii="Lato" w:hAnsi="Lato"/>
          <w:b/>
          <w:bCs/>
          <w:color w:val="0B4698" w:themeColor="accent1"/>
          <w:sz w:val="22"/>
          <w:szCs w:val="22"/>
          <w:u w:val="single"/>
        </w:rPr>
        <w:t>I</w:t>
      </w:r>
      <w:r>
        <w:rPr>
          <w:rFonts w:ascii="Lato" w:hAnsi="Lato"/>
          <w:b/>
          <w:bCs/>
          <w:color w:val="0B4698" w:themeColor="accent1"/>
          <w:sz w:val="22"/>
          <w:szCs w:val="22"/>
          <w:u w:val="single"/>
        </w:rPr>
        <w:t>mportant Instructions for Donors</w:t>
      </w:r>
    </w:p>
    <w:p w14:paraId="7043BDF1" w14:textId="29FF0748" w:rsidR="007A0E8B" w:rsidRPr="00F5651A" w:rsidRDefault="003B383F" w:rsidP="00EB1D62">
      <w:pPr>
        <w:shd w:val="clear" w:color="auto" w:fill="FFFFFF"/>
        <w:spacing w:before="120" w:after="360"/>
        <w:rPr>
          <w:rFonts w:ascii="Lato" w:eastAsia="Times New Roman" w:hAnsi="Lato" w:cs="Arial"/>
        </w:rPr>
      </w:pPr>
      <w:r w:rsidRPr="003B383F">
        <w:rPr>
          <w:rFonts w:ascii="Lato" w:eastAsia="Times New Roman" w:hAnsi="Lato" w:cs="Arial"/>
        </w:rPr>
        <w:t xml:space="preserve">Please notify </w:t>
      </w:r>
      <w:r w:rsidR="00FF25BE" w:rsidRPr="00F5651A">
        <w:rPr>
          <w:rFonts w:ascii="Lato" w:eastAsia="Times New Roman" w:hAnsi="Lato" w:cs="Arial"/>
        </w:rPr>
        <w:t>C</w:t>
      </w:r>
      <w:r w:rsidR="00B37422" w:rsidRPr="00F5651A">
        <w:rPr>
          <w:rFonts w:ascii="Lato" w:eastAsia="Times New Roman" w:hAnsi="Lato" w:cs="Arial"/>
        </w:rPr>
        <w:t xml:space="preserve">ollege Advising Corps </w:t>
      </w:r>
      <w:r w:rsidRPr="003B383F">
        <w:rPr>
          <w:rFonts w:ascii="Lato" w:eastAsia="Times New Roman" w:hAnsi="Lato" w:cs="Arial"/>
        </w:rPr>
        <w:t>about your gift</w:t>
      </w:r>
      <w:r w:rsidR="00295380" w:rsidRPr="00F5651A">
        <w:rPr>
          <w:rFonts w:ascii="Lato" w:eastAsia="Times New Roman" w:hAnsi="Lato" w:cs="Arial"/>
        </w:rPr>
        <w:t xml:space="preserve"> at the </w:t>
      </w:r>
      <w:r w:rsidR="007A0E8B" w:rsidRPr="00F5651A">
        <w:rPr>
          <w:rFonts w:ascii="Lato" w:eastAsia="Times New Roman" w:hAnsi="Lato" w:cs="Arial"/>
        </w:rPr>
        <w:t xml:space="preserve">following </w:t>
      </w:r>
      <w:r w:rsidR="00295380" w:rsidRPr="00F5651A">
        <w:rPr>
          <w:rFonts w:ascii="Lato" w:eastAsia="Times New Roman" w:hAnsi="Lato" w:cs="Arial"/>
        </w:rPr>
        <w:t>e-mail address</w:t>
      </w:r>
      <w:r w:rsidR="007A0E8B" w:rsidRPr="00F5651A">
        <w:rPr>
          <w:rFonts w:ascii="Lato" w:eastAsia="Times New Roman" w:hAnsi="Lato" w:cs="Arial"/>
        </w:rPr>
        <w:t xml:space="preserve">:  </w:t>
      </w:r>
      <w:hyperlink r:id="rId12" w:history="1">
        <w:r w:rsidR="007A0E8B" w:rsidRPr="00F5651A">
          <w:rPr>
            <w:rStyle w:val="Hyperlink"/>
            <w:rFonts w:ascii="Lato" w:hAnsi="Lato"/>
            <w:color w:val="auto"/>
          </w:rPr>
          <w:t>finance@advisingcorps.org</w:t>
        </w:r>
      </w:hyperlink>
    </w:p>
    <w:p w14:paraId="32E2B53E" w14:textId="36483313" w:rsidR="00295380" w:rsidRPr="003B383F" w:rsidRDefault="00295380" w:rsidP="5C2367F1">
      <w:pPr>
        <w:shd w:val="clear" w:color="auto" w:fill="FFFFFF" w:themeFill="background1"/>
        <w:spacing w:after="360"/>
        <w:rPr>
          <w:rFonts w:ascii="Lato" w:eastAsia="Times New Roman" w:hAnsi="Lato" w:cs="Arial"/>
        </w:rPr>
      </w:pPr>
      <w:r w:rsidRPr="5C2367F1">
        <w:rPr>
          <w:rFonts w:ascii="Lato" w:eastAsia="Times New Roman" w:hAnsi="Lato" w:cs="Arial"/>
        </w:rPr>
        <w:t xml:space="preserve">Including the information </w:t>
      </w:r>
      <w:r w:rsidR="00B37422" w:rsidRPr="5C2367F1">
        <w:rPr>
          <w:rFonts w:ascii="Lato" w:eastAsia="Times New Roman" w:hAnsi="Lato" w:cs="Arial"/>
        </w:rPr>
        <w:t xml:space="preserve">below </w:t>
      </w:r>
      <w:r w:rsidRPr="5C2367F1">
        <w:rPr>
          <w:rFonts w:ascii="Lato" w:eastAsia="Times New Roman" w:hAnsi="Lato" w:cs="Arial"/>
        </w:rPr>
        <w:t>will help us to track your gift and thank you as soon as possible.</w:t>
      </w:r>
    </w:p>
    <w:p w14:paraId="3C658B77" w14:textId="77777777" w:rsidR="003B383F" w:rsidRPr="003B383F" w:rsidRDefault="003B383F" w:rsidP="003B383F">
      <w:pPr>
        <w:numPr>
          <w:ilvl w:val="0"/>
          <w:numId w:val="12"/>
        </w:numPr>
        <w:shd w:val="clear" w:color="auto" w:fill="FFFFFF"/>
        <w:spacing w:after="240"/>
        <w:rPr>
          <w:rFonts w:ascii="Lato" w:eastAsia="Times New Roman" w:hAnsi="Lato" w:cs="Arial"/>
        </w:rPr>
      </w:pPr>
      <w:r w:rsidRPr="003B383F">
        <w:rPr>
          <w:rFonts w:ascii="Lato" w:eastAsia="Times New Roman" w:hAnsi="Lato" w:cs="Arial"/>
        </w:rPr>
        <w:t>Your name and contact information</w:t>
      </w:r>
    </w:p>
    <w:p w14:paraId="1EA423E2" w14:textId="77777777" w:rsidR="003B383F" w:rsidRPr="003B383F" w:rsidRDefault="003B383F" w:rsidP="003B383F">
      <w:pPr>
        <w:numPr>
          <w:ilvl w:val="0"/>
          <w:numId w:val="12"/>
        </w:numPr>
        <w:shd w:val="clear" w:color="auto" w:fill="FFFFFF"/>
        <w:spacing w:after="240"/>
        <w:rPr>
          <w:rFonts w:ascii="Lato" w:eastAsia="Times New Roman" w:hAnsi="Lato" w:cs="Arial"/>
        </w:rPr>
      </w:pPr>
      <w:r w:rsidRPr="003B383F">
        <w:rPr>
          <w:rFonts w:ascii="Lato" w:eastAsia="Times New Roman" w:hAnsi="Lato" w:cs="Arial"/>
        </w:rPr>
        <w:t>The number and types of shares</w:t>
      </w:r>
    </w:p>
    <w:p w14:paraId="1A014BCD" w14:textId="3D4F3CA8" w:rsidR="003B383F" w:rsidRPr="003B383F" w:rsidRDefault="003B383F" w:rsidP="5C2367F1">
      <w:pPr>
        <w:shd w:val="clear" w:color="auto" w:fill="FFFFFF" w:themeFill="background1"/>
        <w:spacing w:after="360"/>
        <w:rPr>
          <w:rFonts w:ascii="Lato" w:eastAsia="Times New Roman" w:hAnsi="Lato" w:cs="Arial"/>
        </w:rPr>
      </w:pPr>
      <w:r w:rsidRPr="5C2367F1">
        <w:rPr>
          <w:rFonts w:ascii="Lato" w:eastAsia="Times New Roman" w:hAnsi="Lato" w:cs="Arial"/>
        </w:rPr>
        <w:t>Note:</w:t>
      </w:r>
      <w:r w:rsidR="00223DF4" w:rsidRPr="5C2367F1">
        <w:rPr>
          <w:rFonts w:ascii="Lato" w:eastAsia="Times New Roman" w:hAnsi="Lato" w:cs="Arial"/>
        </w:rPr>
        <w:t xml:space="preserve">  </w:t>
      </w:r>
      <w:r w:rsidRPr="5C2367F1">
        <w:rPr>
          <w:rFonts w:ascii="Lato" w:eastAsia="Times New Roman" w:hAnsi="Lato" w:cs="Arial"/>
        </w:rPr>
        <w:t xml:space="preserve">if your stock is in certificate form (rather than in an account at a financial firm), you will need to go to a </w:t>
      </w:r>
      <w:r w:rsidR="00385146" w:rsidRPr="5C2367F1">
        <w:rPr>
          <w:rFonts w:ascii="Lato" w:eastAsia="Times New Roman" w:hAnsi="Lato" w:cs="Arial"/>
        </w:rPr>
        <w:t>TD Ameri</w:t>
      </w:r>
      <w:r w:rsidR="00D629FC">
        <w:rPr>
          <w:rFonts w:ascii="Lato" w:eastAsia="Times New Roman" w:hAnsi="Lato" w:cs="Arial"/>
        </w:rPr>
        <w:t>t</w:t>
      </w:r>
      <w:r w:rsidR="00C64A91">
        <w:rPr>
          <w:rFonts w:ascii="Lato" w:eastAsia="Times New Roman" w:hAnsi="Lato" w:cs="Arial"/>
        </w:rPr>
        <w:t xml:space="preserve">rade </w:t>
      </w:r>
      <w:r w:rsidRPr="5C2367F1">
        <w:rPr>
          <w:rFonts w:ascii="Lato" w:eastAsia="Times New Roman" w:hAnsi="Lato" w:cs="Arial"/>
        </w:rPr>
        <w:t>office to deposit the shares into our account. It is important to do this in person to avoid sending endorsed stock certificates through the mail.</w:t>
      </w:r>
    </w:p>
    <w:p w14:paraId="6EF015CB" w14:textId="053BF17A" w:rsidR="3959EFD8" w:rsidRDefault="3959EFD8" w:rsidP="5C2367F1">
      <w:pPr>
        <w:shd w:val="clear" w:color="auto" w:fill="FFFFFF" w:themeFill="background1"/>
        <w:rPr>
          <w:rFonts w:ascii="Lato" w:eastAsia="Times New Roman" w:hAnsi="Lato" w:cs="Arial"/>
        </w:rPr>
      </w:pPr>
      <w:r w:rsidRPr="5C2367F1">
        <w:rPr>
          <w:rFonts w:ascii="Lato" w:eastAsia="Times New Roman" w:hAnsi="Lato" w:cs="Arial"/>
        </w:rPr>
        <w:t>For further information, please call TD Ameri</w:t>
      </w:r>
      <w:r w:rsidR="00D629FC">
        <w:rPr>
          <w:rFonts w:ascii="Lato" w:eastAsia="Times New Roman" w:hAnsi="Lato" w:cs="Arial"/>
        </w:rPr>
        <w:t>t</w:t>
      </w:r>
      <w:r w:rsidR="00C64A91">
        <w:rPr>
          <w:rFonts w:ascii="Lato" w:eastAsia="Times New Roman" w:hAnsi="Lato" w:cs="Arial"/>
        </w:rPr>
        <w:t>r</w:t>
      </w:r>
      <w:r w:rsidRPr="5C2367F1">
        <w:rPr>
          <w:rFonts w:ascii="Lato" w:eastAsia="Times New Roman" w:hAnsi="Lato" w:cs="Arial"/>
        </w:rPr>
        <w:t>ade’s toll</w:t>
      </w:r>
      <w:r w:rsidR="575147A2" w:rsidRPr="5C2367F1">
        <w:rPr>
          <w:rFonts w:ascii="Lato" w:eastAsia="Times New Roman" w:hAnsi="Lato" w:cs="Arial"/>
        </w:rPr>
        <w:t>-</w:t>
      </w:r>
      <w:r w:rsidRPr="5C2367F1">
        <w:rPr>
          <w:rFonts w:ascii="Lato" w:eastAsia="Times New Roman" w:hAnsi="Lato" w:cs="Arial"/>
        </w:rPr>
        <w:t>free number: 800</w:t>
      </w:r>
      <w:r w:rsidR="00C64A91">
        <w:rPr>
          <w:rFonts w:ascii="Lato" w:eastAsia="Times New Roman" w:hAnsi="Lato" w:cs="Arial"/>
        </w:rPr>
        <w:t>.</w:t>
      </w:r>
      <w:r w:rsidRPr="5C2367F1">
        <w:rPr>
          <w:rFonts w:ascii="Lato" w:eastAsia="Times New Roman" w:hAnsi="Lato" w:cs="Arial"/>
        </w:rPr>
        <w:t>669</w:t>
      </w:r>
      <w:r w:rsidR="00C64A91">
        <w:rPr>
          <w:rFonts w:ascii="Lato" w:eastAsia="Times New Roman" w:hAnsi="Lato" w:cs="Arial"/>
        </w:rPr>
        <w:t>.</w:t>
      </w:r>
      <w:r w:rsidRPr="5C2367F1">
        <w:rPr>
          <w:rFonts w:ascii="Lato" w:eastAsia="Times New Roman" w:hAnsi="Lato" w:cs="Arial"/>
        </w:rPr>
        <w:t>3900.</w:t>
      </w:r>
    </w:p>
    <w:p w14:paraId="6ED952DE" w14:textId="20F35A21" w:rsidR="5C2367F1" w:rsidRDefault="5C2367F1" w:rsidP="5C2367F1">
      <w:pPr>
        <w:shd w:val="clear" w:color="auto" w:fill="FFFFFF" w:themeFill="background1"/>
        <w:rPr>
          <w:rFonts w:ascii="Lato" w:eastAsia="Times New Roman" w:hAnsi="Lato" w:cs="Arial"/>
          <w:color w:val="5D6166"/>
        </w:rPr>
      </w:pPr>
    </w:p>
    <w:p w14:paraId="43AB9660" w14:textId="23940F54" w:rsidR="003B383F" w:rsidRPr="003B383F" w:rsidRDefault="0BDF35A9" w:rsidP="5C2367F1">
      <w:pPr>
        <w:shd w:val="clear" w:color="auto" w:fill="FFFFFF" w:themeFill="background1"/>
        <w:spacing w:after="360"/>
        <w:rPr>
          <w:rFonts w:ascii="Lato" w:hAnsi="Lato"/>
          <w:b/>
          <w:bCs/>
          <w:color w:val="0B4698" w:themeColor="accent1"/>
          <w:u w:val="single"/>
        </w:rPr>
      </w:pPr>
      <w:r w:rsidRPr="5C2367F1">
        <w:rPr>
          <w:rFonts w:ascii="Lato" w:hAnsi="Lato"/>
          <w:b/>
          <w:bCs/>
          <w:color w:val="0B4698" w:themeColor="accent1"/>
          <w:u w:val="single"/>
        </w:rPr>
        <w:t>Information about Valuation</w:t>
      </w:r>
    </w:p>
    <w:p w14:paraId="28B4BF36" w14:textId="257DCF13" w:rsidR="003B383F" w:rsidRPr="003B383F" w:rsidRDefault="003B383F" w:rsidP="003B383F">
      <w:pPr>
        <w:shd w:val="clear" w:color="auto" w:fill="FFFFFF"/>
        <w:spacing w:after="360"/>
        <w:rPr>
          <w:rFonts w:ascii="Lato" w:eastAsia="Times New Roman" w:hAnsi="Lato" w:cs="Arial"/>
          <w:color w:val="5D6166"/>
        </w:rPr>
      </w:pPr>
      <w:r w:rsidRPr="003B383F">
        <w:rPr>
          <w:rFonts w:ascii="Lato" w:eastAsia="Times New Roman" w:hAnsi="Lato" w:cs="Arial"/>
          <w:b/>
          <w:bCs/>
          <w:color w:val="5D6166"/>
        </w:rPr>
        <w:t>Stock Valuation for Donors:</w:t>
      </w:r>
      <w:r w:rsidRPr="003B383F">
        <w:rPr>
          <w:rFonts w:ascii="Lato" w:eastAsia="Times New Roman" w:hAnsi="Lato" w:cs="Arial"/>
          <w:color w:val="5D6166"/>
        </w:rPr>
        <w:t> The delivery method of your stock gift determines the deductible value for IRS tax purposes.</w:t>
      </w:r>
      <w:r w:rsidR="00561954">
        <w:rPr>
          <w:rFonts w:ascii="Lato" w:eastAsia="Times New Roman" w:hAnsi="Lato" w:cs="Arial"/>
          <w:color w:val="5D6166"/>
        </w:rPr>
        <w:t xml:space="preserve"> </w:t>
      </w:r>
      <w:r w:rsidRPr="003B383F">
        <w:rPr>
          <w:rFonts w:ascii="Lato" w:eastAsia="Times New Roman" w:hAnsi="Lato" w:cs="Arial"/>
          <w:color w:val="5D6166"/>
        </w:rPr>
        <w:t>Please consult with your tax advisor.</w:t>
      </w:r>
      <w:r w:rsidR="00561954">
        <w:rPr>
          <w:rFonts w:ascii="Lato" w:eastAsia="Times New Roman" w:hAnsi="Lato" w:cs="Arial"/>
          <w:color w:val="5D6166"/>
        </w:rPr>
        <w:t xml:space="preserve"> </w:t>
      </w:r>
      <w:r w:rsidRPr="003B383F">
        <w:rPr>
          <w:rFonts w:ascii="Lato" w:eastAsia="Times New Roman" w:hAnsi="Lato" w:cs="Arial"/>
          <w:color w:val="5D6166"/>
        </w:rPr>
        <w:t>We are happy to confirm your stock donation, reflecting the name of the security and number of shares.</w:t>
      </w:r>
      <w:r w:rsidR="00561954">
        <w:rPr>
          <w:rFonts w:ascii="Lato" w:eastAsia="Times New Roman" w:hAnsi="Lato" w:cs="Arial"/>
          <w:color w:val="5D6166"/>
        </w:rPr>
        <w:t xml:space="preserve"> </w:t>
      </w:r>
      <w:r w:rsidRPr="003B383F">
        <w:rPr>
          <w:rFonts w:ascii="Lato" w:eastAsia="Times New Roman" w:hAnsi="Lato" w:cs="Arial"/>
          <w:color w:val="5D6166"/>
        </w:rPr>
        <w:t>Your tax advisor will help you calculate the deductible value.</w:t>
      </w:r>
    </w:p>
    <w:p w14:paraId="39184865" w14:textId="0A413E1C" w:rsidR="003B383F" w:rsidRPr="003B383F" w:rsidRDefault="003B383F" w:rsidP="003B383F">
      <w:pPr>
        <w:shd w:val="clear" w:color="auto" w:fill="FFFFFF"/>
        <w:spacing w:after="360"/>
        <w:rPr>
          <w:rFonts w:ascii="Lato" w:eastAsia="Times New Roman" w:hAnsi="Lato" w:cs="Arial"/>
          <w:color w:val="5D6166"/>
        </w:rPr>
      </w:pPr>
      <w:r w:rsidRPr="5C2367F1">
        <w:rPr>
          <w:rFonts w:ascii="Lato" w:eastAsia="Times New Roman" w:hAnsi="Lato" w:cs="Arial"/>
          <w:b/>
          <w:bCs/>
          <w:color w:val="5D6166"/>
        </w:rPr>
        <w:t xml:space="preserve">Stock Valuation for </w:t>
      </w:r>
      <w:r w:rsidR="00266019" w:rsidRPr="5C2367F1">
        <w:rPr>
          <w:rFonts w:ascii="Lato" w:eastAsia="Times New Roman" w:hAnsi="Lato" w:cs="Arial"/>
          <w:b/>
          <w:bCs/>
          <w:color w:val="5D6166"/>
        </w:rPr>
        <w:t>College Advising Corps</w:t>
      </w:r>
      <w:r w:rsidRPr="5C2367F1">
        <w:rPr>
          <w:rFonts w:ascii="Lato" w:eastAsia="Times New Roman" w:hAnsi="Lato" w:cs="Arial"/>
          <w:b/>
          <w:bCs/>
          <w:color w:val="5D6166"/>
        </w:rPr>
        <w:t>:</w:t>
      </w:r>
      <w:r w:rsidR="00561954" w:rsidRPr="5C2367F1">
        <w:rPr>
          <w:rFonts w:ascii="Lato" w:eastAsia="Times New Roman" w:hAnsi="Lato" w:cs="Arial"/>
          <w:color w:val="5D6166"/>
        </w:rPr>
        <w:t xml:space="preserve"> </w:t>
      </w:r>
      <w:r w:rsidR="00266019" w:rsidRPr="5C2367F1">
        <w:rPr>
          <w:rFonts w:ascii="Lato" w:eastAsia="Times New Roman" w:hAnsi="Lato" w:cs="Arial"/>
          <w:color w:val="5D6166"/>
        </w:rPr>
        <w:t xml:space="preserve">CAC </w:t>
      </w:r>
      <w:r w:rsidRPr="5C2367F1">
        <w:rPr>
          <w:rFonts w:ascii="Lato" w:eastAsia="Times New Roman" w:hAnsi="Lato" w:cs="Arial"/>
          <w:color w:val="5D6166"/>
        </w:rPr>
        <w:t>determines the value of your stock gift for funding and recognition purposes according to IRS and accounting guidelines.</w:t>
      </w:r>
    </w:p>
    <w:sectPr w:rsidR="003B383F" w:rsidRPr="003B383F" w:rsidSect="00711D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CC99" w14:textId="77777777" w:rsidR="0027444B" w:rsidRDefault="0027444B" w:rsidP="001C7591">
      <w:r>
        <w:separator/>
      </w:r>
    </w:p>
  </w:endnote>
  <w:endnote w:type="continuationSeparator" w:id="0">
    <w:p w14:paraId="48B773C5" w14:textId="77777777" w:rsidR="0027444B" w:rsidRDefault="0027444B" w:rsidP="001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98EB" w14:textId="77777777" w:rsidR="00754231" w:rsidRDefault="00754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3F4" w14:textId="10B63228" w:rsidR="001C7591" w:rsidRPr="00754231" w:rsidRDefault="00754231" w:rsidP="00B03053">
    <w:pPr>
      <w:pStyle w:val="BodyText"/>
      <w:spacing w:line="246" w:lineRule="exact"/>
      <w:jc w:val="center"/>
      <w:rPr>
        <w:rFonts w:ascii="Lato" w:hAnsi="Lato"/>
        <w:color w:val="05224C" w:themeColor="accent1" w:themeShade="80"/>
        <w:sz w:val="18"/>
        <w:szCs w:val="18"/>
      </w:rPr>
    </w:pPr>
    <w:r w:rsidRPr="00754231">
      <w:rPr>
        <w:rFonts w:ascii="Lato" w:hAnsi="Lato" w:cstheme="minorHAnsi"/>
        <w:color w:val="05224C" w:themeColor="accent1" w:themeShade="80"/>
        <w:sz w:val="18"/>
        <w:szCs w:val="18"/>
      </w:rPr>
      <w:t xml:space="preserve">5540 </w:t>
    </w:r>
    <w:proofErr w:type="spellStart"/>
    <w:r w:rsidRPr="00754231">
      <w:rPr>
        <w:rFonts w:ascii="Lato" w:hAnsi="Lato" w:cstheme="minorHAnsi"/>
        <w:color w:val="05224C" w:themeColor="accent1" w:themeShade="80"/>
        <w:sz w:val="18"/>
        <w:szCs w:val="18"/>
      </w:rPr>
      <w:t>Centerview</w:t>
    </w:r>
    <w:proofErr w:type="spellEnd"/>
    <w:r w:rsidRPr="00754231">
      <w:rPr>
        <w:rFonts w:ascii="Lato" w:hAnsi="Lato" w:cstheme="minorHAnsi"/>
        <w:color w:val="05224C" w:themeColor="accent1" w:themeShade="80"/>
        <w:sz w:val="18"/>
        <w:szCs w:val="18"/>
      </w:rPr>
      <w:t xml:space="preserve"> Drive, Suite 204, PMB 41997</w:t>
    </w:r>
    <w:r w:rsidR="00B03053" w:rsidRPr="00754231">
      <w:rPr>
        <w:rFonts w:ascii="Lato" w:hAnsi="Lato" w:cstheme="minorHAnsi"/>
        <w:color w:val="05224C" w:themeColor="accent1" w:themeShade="80"/>
        <w:sz w:val="18"/>
        <w:szCs w:val="18"/>
      </w:rPr>
      <w:t xml:space="preserve">, </w:t>
    </w:r>
    <w:r w:rsidRPr="00754231">
      <w:rPr>
        <w:rFonts w:ascii="Lato" w:hAnsi="Lato" w:cstheme="minorHAnsi"/>
        <w:color w:val="05224C" w:themeColor="accent1" w:themeShade="80"/>
        <w:sz w:val="18"/>
        <w:szCs w:val="18"/>
      </w:rPr>
      <w:t>Raleigh</w:t>
    </w:r>
    <w:r w:rsidR="00B03053" w:rsidRPr="00754231">
      <w:rPr>
        <w:rFonts w:ascii="Lato" w:hAnsi="Lato" w:cstheme="minorHAnsi"/>
        <w:color w:val="05224C" w:themeColor="accent1" w:themeShade="80"/>
        <w:sz w:val="18"/>
        <w:szCs w:val="18"/>
      </w:rPr>
      <w:t xml:space="preserve">, NC </w:t>
    </w:r>
    <w:r w:rsidRPr="00754231">
      <w:rPr>
        <w:rFonts w:ascii="Lato" w:hAnsi="Lato" w:cstheme="minorHAnsi"/>
        <w:color w:val="05224C" w:themeColor="accent1" w:themeShade="80"/>
        <w:sz w:val="18"/>
        <w:szCs w:val="18"/>
      </w:rPr>
      <w:t>27606-8012</w:t>
    </w:r>
    <w:r w:rsidR="00B03053" w:rsidRPr="00754231">
      <w:rPr>
        <w:rFonts w:ascii="Lato" w:hAnsi="Lato" w:cstheme="minorHAnsi"/>
        <w:color w:val="05224C" w:themeColor="accent1" w:themeShade="80"/>
        <w:sz w:val="18"/>
        <w:szCs w:val="18"/>
      </w:rPr>
      <w:t xml:space="preserve"> | Tel. 919.442.6300 | collegeadvisingcorps.org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84B" w14:textId="77777777" w:rsidR="00754231" w:rsidRDefault="00754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C6F0" w14:textId="77777777" w:rsidR="0027444B" w:rsidRDefault="0027444B" w:rsidP="001C7591">
      <w:r>
        <w:separator/>
      </w:r>
    </w:p>
  </w:footnote>
  <w:footnote w:type="continuationSeparator" w:id="0">
    <w:p w14:paraId="0853FFD0" w14:textId="77777777" w:rsidR="0027444B" w:rsidRDefault="0027444B" w:rsidP="001C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8374" w14:textId="77777777" w:rsidR="00754231" w:rsidRDefault="0075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F611" w14:textId="77777777" w:rsidR="00754231" w:rsidRDefault="00754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3968" w14:textId="77777777" w:rsidR="00754231" w:rsidRDefault="00754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7F8"/>
    <w:multiLevelType w:val="multilevel"/>
    <w:tmpl w:val="7A5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94793"/>
    <w:multiLevelType w:val="hybridMultilevel"/>
    <w:tmpl w:val="27B0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4D7E"/>
    <w:multiLevelType w:val="multilevel"/>
    <w:tmpl w:val="30B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431F86"/>
    <w:multiLevelType w:val="multilevel"/>
    <w:tmpl w:val="015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42E28"/>
    <w:multiLevelType w:val="hybridMultilevel"/>
    <w:tmpl w:val="12E08C8E"/>
    <w:lvl w:ilvl="0" w:tplc="4F46C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22772"/>
    <w:multiLevelType w:val="hybridMultilevel"/>
    <w:tmpl w:val="FA96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200"/>
    <w:multiLevelType w:val="multilevel"/>
    <w:tmpl w:val="0C1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5E18B6"/>
    <w:multiLevelType w:val="hybridMultilevel"/>
    <w:tmpl w:val="50EE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2F16"/>
    <w:multiLevelType w:val="hybridMultilevel"/>
    <w:tmpl w:val="3AA2C3CC"/>
    <w:lvl w:ilvl="0" w:tplc="F2122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1383F"/>
    <w:multiLevelType w:val="multilevel"/>
    <w:tmpl w:val="17E4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0623830">
    <w:abstractNumId w:val="8"/>
  </w:num>
  <w:num w:numId="2" w16cid:durableId="1900820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571433">
    <w:abstractNumId w:val="4"/>
  </w:num>
  <w:num w:numId="4" w16cid:durableId="2092072152">
    <w:abstractNumId w:val="5"/>
  </w:num>
  <w:num w:numId="5" w16cid:durableId="384330924">
    <w:abstractNumId w:val="1"/>
  </w:num>
  <w:num w:numId="6" w16cid:durableId="2043508872">
    <w:abstractNumId w:val="1"/>
  </w:num>
  <w:num w:numId="7" w16cid:durableId="1333100377">
    <w:abstractNumId w:val="7"/>
  </w:num>
  <w:num w:numId="8" w16cid:durableId="338243233">
    <w:abstractNumId w:val="6"/>
  </w:num>
  <w:num w:numId="9" w16cid:durableId="286855276">
    <w:abstractNumId w:val="9"/>
  </w:num>
  <w:num w:numId="10" w16cid:durableId="765155240">
    <w:abstractNumId w:val="2"/>
  </w:num>
  <w:num w:numId="11" w16cid:durableId="324095623">
    <w:abstractNumId w:val="3"/>
  </w:num>
  <w:num w:numId="12" w16cid:durableId="131159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4"/>
    <w:rsid w:val="000008EC"/>
    <w:rsid w:val="00001EA7"/>
    <w:rsid w:val="00024F04"/>
    <w:rsid w:val="000641A7"/>
    <w:rsid w:val="00081F9A"/>
    <w:rsid w:val="000B4FF7"/>
    <w:rsid w:val="000E2E44"/>
    <w:rsid w:val="000F6905"/>
    <w:rsid w:val="00105871"/>
    <w:rsid w:val="00106011"/>
    <w:rsid w:val="001527E7"/>
    <w:rsid w:val="00156AE9"/>
    <w:rsid w:val="0016194B"/>
    <w:rsid w:val="00187850"/>
    <w:rsid w:val="001C7591"/>
    <w:rsid w:val="001E644D"/>
    <w:rsid w:val="002233B5"/>
    <w:rsid w:val="00223DF4"/>
    <w:rsid w:val="0022769B"/>
    <w:rsid w:val="00247A24"/>
    <w:rsid w:val="00252426"/>
    <w:rsid w:val="00253543"/>
    <w:rsid w:val="00266019"/>
    <w:rsid w:val="0027444B"/>
    <w:rsid w:val="00280D0A"/>
    <w:rsid w:val="00294757"/>
    <w:rsid w:val="00295380"/>
    <w:rsid w:val="002B16E3"/>
    <w:rsid w:val="002B1C85"/>
    <w:rsid w:val="002B6E12"/>
    <w:rsid w:val="003024DD"/>
    <w:rsid w:val="0031401F"/>
    <w:rsid w:val="00314E1C"/>
    <w:rsid w:val="0031543C"/>
    <w:rsid w:val="0032348E"/>
    <w:rsid w:val="00344237"/>
    <w:rsid w:val="003479D7"/>
    <w:rsid w:val="00385146"/>
    <w:rsid w:val="003A6416"/>
    <w:rsid w:val="003B383F"/>
    <w:rsid w:val="003B61F9"/>
    <w:rsid w:val="003D4FBD"/>
    <w:rsid w:val="00424467"/>
    <w:rsid w:val="004331E7"/>
    <w:rsid w:val="00440E22"/>
    <w:rsid w:val="00476664"/>
    <w:rsid w:val="004A4346"/>
    <w:rsid w:val="004B7053"/>
    <w:rsid w:val="004C12B9"/>
    <w:rsid w:val="004C5A98"/>
    <w:rsid w:val="004D3A92"/>
    <w:rsid w:val="0050049D"/>
    <w:rsid w:val="00546F80"/>
    <w:rsid w:val="00550621"/>
    <w:rsid w:val="00561954"/>
    <w:rsid w:val="005628BB"/>
    <w:rsid w:val="005861B0"/>
    <w:rsid w:val="005A3506"/>
    <w:rsid w:val="0062316C"/>
    <w:rsid w:val="00623E87"/>
    <w:rsid w:val="006409A8"/>
    <w:rsid w:val="00671F17"/>
    <w:rsid w:val="006B1DCE"/>
    <w:rsid w:val="006D272E"/>
    <w:rsid w:val="0070619E"/>
    <w:rsid w:val="0071120A"/>
    <w:rsid w:val="00711450"/>
    <w:rsid w:val="00711DF3"/>
    <w:rsid w:val="0071419C"/>
    <w:rsid w:val="00717D71"/>
    <w:rsid w:val="00732D7B"/>
    <w:rsid w:val="00735C3B"/>
    <w:rsid w:val="007420FD"/>
    <w:rsid w:val="0074212E"/>
    <w:rsid w:val="00751649"/>
    <w:rsid w:val="007520D5"/>
    <w:rsid w:val="00754231"/>
    <w:rsid w:val="0075562C"/>
    <w:rsid w:val="007A0E8B"/>
    <w:rsid w:val="007A7311"/>
    <w:rsid w:val="008077AF"/>
    <w:rsid w:val="0082460B"/>
    <w:rsid w:val="008335D7"/>
    <w:rsid w:val="00841966"/>
    <w:rsid w:val="00842AA2"/>
    <w:rsid w:val="0085020A"/>
    <w:rsid w:val="00854603"/>
    <w:rsid w:val="008610F8"/>
    <w:rsid w:val="00893050"/>
    <w:rsid w:val="008A3BAF"/>
    <w:rsid w:val="008B25EF"/>
    <w:rsid w:val="008B779E"/>
    <w:rsid w:val="008C07FD"/>
    <w:rsid w:val="008D0D1F"/>
    <w:rsid w:val="008F7493"/>
    <w:rsid w:val="0090431B"/>
    <w:rsid w:val="009205F5"/>
    <w:rsid w:val="009A6E62"/>
    <w:rsid w:val="00A23B3F"/>
    <w:rsid w:val="00A763F2"/>
    <w:rsid w:val="00AA2A64"/>
    <w:rsid w:val="00AA2E50"/>
    <w:rsid w:val="00AB69D7"/>
    <w:rsid w:val="00AC70D9"/>
    <w:rsid w:val="00B03053"/>
    <w:rsid w:val="00B15CCB"/>
    <w:rsid w:val="00B16854"/>
    <w:rsid w:val="00B16967"/>
    <w:rsid w:val="00B37422"/>
    <w:rsid w:val="00B637D9"/>
    <w:rsid w:val="00B775B7"/>
    <w:rsid w:val="00B82CAB"/>
    <w:rsid w:val="00B926AA"/>
    <w:rsid w:val="00BA2E8C"/>
    <w:rsid w:val="00BD54BC"/>
    <w:rsid w:val="00BF3E7E"/>
    <w:rsid w:val="00C06A45"/>
    <w:rsid w:val="00C22319"/>
    <w:rsid w:val="00C35432"/>
    <w:rsid w:val="00C64A91"/>
    <w:rsid w:val="00C76FFD"/>
    <w:rsid w:val="00CB0805"/>
    <w:rsid w:val="00CC6306"/>
    <w:rsid w:val="00CC7881"/>
    <w:rsid w:val="00CD49E2"/>
    <w:rsid w:val="00CE1DAA"/>
    <w:rsid w:val="00D1094A"/>
    <w:rsid w:val="00D343E7"/>
    <w:rsid w:val="00D57B0B"/>
    <w:rsid w:val="00D629FC"/>
    <w:rsid w:val="00D7110D"/>
    <w:rsid w:val="00D7557B"/>
    <w:rsid w:val="00D93798"/>
    <w:rsid w:val="00DC61C0"/>
    <w:rsid w:val="00DD4AA0"/>
    <w:rsid w:val="00DD7B0E"/>
    <w:rsid w:val="00DE0CD5"/>
    <w:rsid w:val="00DF7766"/>
    <w:rsid w:val="00E128A9"/>
    <w:rsid w:val="00E2691F"/>
    <w:rsid w:val="00E27F1E"/>
    <w:rsid w:val="00E34DDB"/>
    <w:rsid w:val="00E61895"/>
    <w:rsid w:val="00EA500E"/>
    <w:rsid w:val="00EB1D62"/>
    <w:rsid w:val="00EC6339"/>
    <w:rsid w:val="00EE45E4"/>
    <w:rsid w:val="00EE5156"/>
    <w:rsid w:val="00EE757F"/>
    <w:rsid w:val="00F04D98"/>
    <w:rsid w:val="00F416EA"/>
    <w:rsid w:val="00F5014A"/>
    <w:rsid w:val="00F5123D"/>
    <w:rsid w:val="00F5651A"/>
    <w:rsid w:val="00F64E87"/>
    <w:rsid w:val="00F960CD"/>
    <w:rsid w:val="00FF25BE"/>
    <w:rsid w:val="0155ADD1"/>
    <w:rsid w:val="0BDF35A9"/>
    <w:rsid w:val="0D2F330F"/>
    <w:rsid w:val="318ECBDE"/>
    <w:rsid w:val="34C66CA0"/>
    <w:rsid w:val="3959EFD8"/>
    <w:rsid w:val="4EB17D65"/>
    <w:rsid w:val="574FF6CE"/>
    <w:rsid w:val="575147A2"/>
    <w:rsid w:val="5C2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938A8"/>
  <w15:docId w15:val="{FE1C93D1-2E9E-DB4C-9ABE-1CE9C6F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8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E7"/>
    <w:pPr>
      <w:outlineLvl w:val="0"/>
    </w:pPr>
    <w:rPr>
      <w:rFonts w:ascii="Calibri" w:hAnsi="Calibri" w:cs="Calibri"/>
      <w:b/>
      <w:bCs/>
      <w:color w:val="A950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3E7"/>
    <w:pPr>
      <w:outlineLvl w:val="1"/>
    </w:pPr>
    <w:rPr>
      <w:rFonts w:ascii="Calibri" w:hAnsi="Calibri" w:cs="Calibri"/>
      <w:color w:val="A950A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C85"/>
    <w:pPr>
      <w:outlineLvl w:val="2"/>
    </w:pPr>
    <w:rPr>
      <w:rFonts w:ascii="Calibri" w:hAnsi="Calibri" w:cs="Calibri"/>
      <w:color w:val="01AD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43E7"/>
    <w:rPr>
      <w:rFonts w:ascii="Georgia" w:hAnsi="Georgia"/>
      <w:b/>
      <w:bCs/>
      <w:color w:val="0C1B4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3E7"/>
    <w:rPr>
      <w:rFonts w:ascii="Georgia" w:hAnsi="Georgia"/>
      <w:b/>
      <w:bCs/>
      <w:color w:val="0C1B4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43E7"/>
    <w:rPr>
      <w:rFonts w:ascii="Calibri" w:hAnsi="Calibri" w:cs="Calibri"/>
      <w:b/>
      <w:bCs/>
      <w:color w:val="A950A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3E7"/>
    <w:rPr>
      <w:rFonts w:ascii="Calibri" w:hAnsi="Calibri" w:cs="Calibri"/>
      <w:color w:val="A950A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B1C85"/>
    <w:rPr>
      <w:rFonts w:ascii="Calibri" w:hAnsi="Calibri" w:cs="Calibri"/>
      <w:color w:val="01ADE6"/>
      <w:sz w:val="22"/>
      <w:szCs w:val="22"/>
    </w:rPr>
  </w:style>
  <w:style w:type="paragraph" w:customStyle="1" w:styleId="paragraph">
    <w:name w:val="paragraph"/>
    <w:basedOn w:val="Normal"/>
    <w:uiPriority w:val="99"/>
    <w:rsid w:val="00E61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1895"/>
  </w:style>
  <w:style w:type="character" w:customStyle="1" w:styleId="eop">
    <w:name w:val="eop"/>
    <w:basedOn w:val="DefaultParagraphFont"/>
    <w:rsid w:val="00E61895"/>
  </w:style>
  <w:style w:type="character" w:customStyle="1" w:styleId="scxw148725687">
    <w:name w:val="scxw148725687"/>
    <w:basedOn w:val="DefaultParagraphFont"/>
    <w:rsid w:val="00E61895"/>
  </w:style>
  <w:style w:type="paragraph" w:styleId="Header">
    <w:name w:val="header"/>
    <w:basedOn w:val="Normal"/>
    <w:link w:val="HeaderChar"/>
    <w:uiPriority w:val="99"/>
    <w:unhideWhenUsed/>
    <w:rsid w:val="001C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91"/>
    <w:rPr>
      <w:sz w:val="22"/>
      <w:szCs w:val="22"/>
    </w:rPr>
  </w:style>
  <w:style w:type="paragraph" w:styleId="Subtitle">
    <w:name w:val="Subtitle"/>
    <w:basedOn w:val="paragraph"/>
    <w:next w:val="Normal"/>
    <w:link w:val="SubtitleChar"/>
    <w:uiPriority w:val="11"/>
    <w:qFormat/>
    <w:rsid w:val="001C7591"/>
    <w:pPr>
      <w:spacing w:before="0" w:beforeAutospacing="0" w:after="0" w:afterAutospacing="0"/>
      <w:ind w:left="720"/>
      <w:textAlignment w:val="baseline"/>
    </w:pPr>
    <w:rPr>
      <w:rFonts w:ascii="Georgia" w:hAnsi="Georgia" w:cs="Segoe UI"/>
      <w:b/>
      <w:bCs/>
      <w:color w:val="0F1C4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591"/>
    <w:rPr>
      <w:rFonts w:ascii="Georgia" w:eastAsia="Times New Roman" w:hAnsi="Georgia" w:cs="Segoe UI"/>
      <w:b/>
      <w:bCs/>
      <w:color w:val="0F1C45"/>
      <w:sz w:val="22"/>
      <w:szCs w:val="22"/>
    </w:rPr>
  </w:style>
  <w:style w:type="character" w:styleId="SubtleEmphasis">
    <w:name w:val="Subtle Emphasis"/>
    <w:basedOn w:val="normaltextrun"/>
    <w:uiPriority w:val="19"/>
    <w:qFormat/>
    <w:rsid w:val="001C7591"/>
    <w:rPr>
      <w:rFonts w:ascii="Lato" w:hAnsi="Lato" w:cs="Segoe UI"/>
      <w:color w:val="9A5CA5"/>
    </w:rPr>
  </w:style>
  <w:style w:type="character" w:styleId="Hyperlink">
    <w:name w:val="Hyperlink"/>
    <w:basedOn w:val="DefaultParagraphFont"/>
    <w:uiPriority w:val="99"/>
    <w:unhideWhenUsed/>
    <w:rsid w:val="001C7591"/>
    <w:rPr>
      <w:color w:val="3EA9D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59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03053"/>
    <w:pPr>
      <w:widowControl w:val="0"/>
      <w:autoSpaceDE w:val="0"/>
      <w:autoSpaceDN w:val="0"/>
    </w:pPr>
    <w:rPr>
      <w:rFonts w:ascii="Avenir-Book" w:eastAsia="Avenir-Book" w:hAnsi="Avenir-Book" w:cs="Avenir-Book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3053"/>
    <w:rPr>
      <w:rFonts w:ascii="Avenir-Book" w:eastAsia="Avenir-Book" w:hAnsi="Avenir-Book" w:cs="Avenir-Book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619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@advisingcorp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AC Branding">
      <a:dk1>
        <a:srgbClr val="000000"/>
      </a:dk1>
      <a:lt1>
        <a:srgbClr val="FFFFFF"/>
      </a:lt1>
      <a:dk2>
        <a:srgbClr val="445469"/>
      </a:dk2>
      <a:lt2>
        <a:srgbClr val="E7E6E6"/>
      </a:lt2>
      <a:accent1>
        <a:srgbClr val="0B4698"/>
      </a:accent1>
      <a:accent2>
        <a:srgbClr val="9B569C"/>
      </a:accent2>
      <a:accent3>
        <a:srgbClr val="3DAADD"/>
      </a:accent3>
      <a:accent4>
        <a:srgbClr val="E8ECF3"/>
      </a:accent4>
      <a:accent5>
        <a:srgbClr val="EAB445"/>
      </a:accent5>
      <a:accent6>
        <a:srgbClr val="601E61"/>
      </a:accent6>
      <a:hlink>
        <a:srgbClr val="3EA9DF"/>
      </a:hlink>
      <a:folHlink>
        <a:srgbClr val="601E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Type xmlns="7d09e5e9-52ae-4005-9918-0846182875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CBD838A5AE45B4020AAE5FA8DBB1" ma:contentTypeVersion="13" ma:contentTypeDescription="Create a new document." ma:contentTypeScope="" ma:versionID="9c7188a7ff388e7fd4f9296d3d3da953">
  <xsd:schema xmlns:xsd="http://www.w3.org/2001/XMLSchema" xmlns:xs="http://www.w3.org/2001/XMLSchema" xmlns:p="http://schemas.microsoft.com/office/2006/metadata/properties" xmlns:ns2="7d09e5e9-52ae-4005-9918-08461828756d" xmlns:ns3="d8a9a44c-8e43-46ef-aa2d-f0788a258328" targetNamespace="http://schemas.microsoft.com/office/2006/metadata/properties" ma:root="true" ma:fieldsID="b0a33a6a4c6247510c1ef340f8f4e751" ns2:_="" ns3:_="">
    <xsd:import namespace="7d09e5e9-52ae-4005-9918-08461828756d"/>
    <xsd:import namespace="d8a9a44c-8e43-46ef-aa2d-f0788a258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jec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e5e9-52ae-4005-9918-08461828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_x0020_Type" ma:index="20" nillable="true" ma:displayName="Project Type" ma:internalName="Projec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a44c-8e43-46ef-aa2d-f0788a258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989B1-492D-9343-BDA9-4CC75448D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233B3-0E7D-4251-B625-D37AC535624F}">
  <ds:schemaRefs>
    <ds:schemaRef ds:uri="http://schemas.microsoft.com/office/2006/metadata/properties"/>
    <ds:schemaRef ds:uri="http://schemas.microsoft.com/office/infopath/2007/PartnerControls"/>
    <ds:schemaRef ds:uri="7d09e5e9-52ae-4005-9918-08461828756d"/>
  </ds:schemaRefs>
</ds:datastoreItem>
</file>

<file path=customXml/itemProps3.xml><?xml version="1.0" encoding="utf-8"?>
<ds:datastoreItem xmlns:ds="http://schemas.openxmlformats.org/officeDocument/2006/customXml" ds:itemID="{B03C2C58-D7F8-42E6-B127-47038BFFA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ADE0F-F30B-4031-89C0-7A1DDC272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e5e9-52ae-4005-9918-08461828756d"/>
    <ds:schemaRef ds:uri="d8a9a44c-8e43-46ef-aa2d-f0788a258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Brissette</dc:creator>
  <cp:keywords/>
  <dc:description/>
  <cp:lastModifiedBy>Karen Butler</cp:lastModifiedBy>
  <cp:revision>3</cp:revision>
  <cp:lastPrinted>2023-03-22T19:19:00Z</cp:lastPrinted>
  <dcterms:created xsi:type="dcterms:W3CDTF">2023-03-22T19:26:00Z</dcterms:created>
  <dcterms:modified xsi:type="dcterms:W3CDTF">2023-03-22T19:27:00Z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0x0101001D62CBD838A5AE45B4020AAE5FA8DBB1</vt:lpwstr>
  </property>
</Properties>
</file>